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61" w:rsidRPr="00527803" w:rsidRDefault="00463F61" w:rsidP="00463F61">
      <w:pPr>
        <w:jc w:val="center"/>
        <w:rPr>
          <w:rFonts w:ascii="Arial Black" w:hAnsi="Arial Black" w:cs="Arial"/>
          <w:b/>
          <w:sz w:val="20"/>
          <w:szCs w:val="20"/>
        </w:rPr>
      </w:pPr>
      <w:r w:rsidRPr="00527803">
        <w:rPr>
          <w:rFonts w:ascii="Arial Black" w:hAnsi="Arial Black" w:cs="Arial"/>
          <w:b/>
          <w:sz w:val="20"/>
          <w:szCs w:val="20"/>
        </w:rPr>
        <w:t>HOMEOWNERS ASSOCIATION FOR THE SILVER SPRINGS SINGLE FAMILY OWNERS</w:t>
      </w:r>
      <w:r w:rsidRPr="00527803">
        <w:rPr>
          <w:rFonts w:ascii="Arial Black" w:hAnsi="Arial Black" w:cs="Arial"/>
          <w:b/>
          <w:sz w:val="20"/>
          <w:szCs w:val="20"/>
        </w:rPr>
        <w:br/>
        <w:t>BOARD OF TRUSTEES CONFLICT OF INTEREST POLICY AND DISCLOSURE FORM</w:t>
      </w:r>
    </w:p>
    <w:p w:rsidR="00463F61" w:rsidRPr="00527803" w:rsidRDefault="00463F61" w:rsidP="00463F61">
      <w:pPr>
        <w:jc w:val="center"/>
        <w:rPr>
          <w:rFonts w:ascii="Arial Black" w:hAnsi="Arial Black"/>
          <w:sz w:val="24"/>
          <w:szCs w:val="24"/>
        </w:rPr>
      </w:pPr>
      <w:r w:rsidRPr="00527803">
        <w:rPr>
          <w:rFonts w:ascii="Arial Black" w:hAnsi="Arial Black"/>
          <w:sz w:val="24"/>
          <w:szCs w:val="24"/>
        </w:rPr>
        <w:t>Effective February 1, 200</w:t>
      </w:r>
      <w:r w:rsidR="006440CB">
        <w:rPr>
          <w:rFonts w:ascii="Arial Black" w:hAnsi="Arial Black"/>
          <w:sz w:val="24"/>
          <w:szCs w:val="24"/>
        </w:rPr>
        <w:t>5</w:t>
      </w:r>
      <w:bookmarkStart w:id="0" w:name="_GoBack"/>
      <w:bookmarkEnd w:id="0"/>
    </w:p>
    <w:p w:rsidR="00A74086" w:rsidRDefault="00B50142" w:rsidP="00463F61">
      <w:pPr>
        <w:rPr>
          <w:rFonts w:ascii="Arial" w:hAnsi="Arial" w:cs="Arial"/>
        </w:rPr>
      </w:pPr>
      <w:r w:rsidRPr="00B50142">
        <w:rPr>
          <w:rFonts w:ascii="Arial" w:hAnsi="Arial" w:cs="Arial"/>
        </w:rPr>
        <w:t xml:space="preserve">          Every</w:t>
      </w:r>
      <w:r w:rsidR="00730525" w:rsidRPr="00B50142">
        <w:rPr>
          <w:rFonts w:ascii="Arial" w:hAnsi="Arial" w:cs="Arial"/>
        </w:rPr>
        <w:t xml:space="preserve"> </w:t>
      </w:r>
      <w:r>
        <w:rPr>
          <w:rFonts w:ascii="Arial" w:hAnsi="Arial" w:cs="Arial"/>
        </w:rPr>
        <w:t>Board and committee member has a fiduciary duty to the Homeowners Association</w:t>
      </w:r>
      <w:r>
        <w:rPr>
          <w:rFonts w:ascii="Arial" w:hAnsi="Arial" w:cs="Arial"/>
        </w:rPr>
        <w:br/>
        <w:t>for</w:t>
      </w:r>
      <w:r w:rsidR="00730525" w:rsidRPr="00B50142">
        <w:rPr>
          <w:rFonts w:ascii="Arial" w:hAnsi="Arial" w:cs="Arial"/>
        </w:rPr>
        <w:t xml:space="preserve"> </w:t>
      </w:r>
      <w:r>
        <w:rPr>
          <w:rFonts w:ascii="Arial" w:hAnsi="Arial" w:cs="Arial"/>
        </w:rPr>
        <w:t>the Silver Springs</w:t>
      </w:r>
      <w:r w:rsidR="00A74086">
        <w:rPr>
          <w:rFonts w:ascii="Arial" w:hAnsi="Arial" w:cs="Arial"/>
        </w:rPr>
        <w:t xml:space="preserve"> S</w:t>
      </w:r>
      <w:r w:rsidR="00F53847">
        <w:rPr>
          <w:rFonts w:ascii="Arial" w:hAnsi="Arial" w:cs="Arial"/>
        </w:rPr>
        <w:t xml:space="preserve">ingle </w:t>
      </w:r>
      <w:r w:rsidR="00A74086">
        <w:rPr>
          <w:rFonts w:ascii="Arial" w:hAnsi="Arial" w:cs="Arial"/>
        </w:rPr>
        <w:t>F</w:t>
      </w:r>
      <w:r w:rsidR="00F53847">
        <w:rPr>
          <w:rFonts w:ascii="Arial" w:hAnsi="Arial" w:cs="Arial"/>
        </w:rPr>
        <w:t>amily</w:t>
      </w:r>
      <w:r w:rsidR="00A74086">
        <w:rPr>
          <w:rFonts w:ascii="Arial" w:hAnsi="Arial" w:cs="Arial"/>
        </w:rPr>
        <w:t xml:space="preserve"> Homeowners (HOA).  This duty includes the duty of loyalty to the HOA</w:t>
      </w:r>
      <w:r w:rsidR="00F53847">
        <w:rPr>
          <w:rFonts w:ascii="Arial" w:hAnsi="Arial" w:cs="Arial"/>
        </w:rPr>
        <w:t xml:space="preserve"> </w:t>
      </w:r>
      <w:r w:rsidR="00A74086">
        <w:rPr>
          <w:rFonts w:ascii="Arial" w:hAnsi="Arial" w:cs="Arial"/>
        </w:rPr>
        <w:t>and requires that each Board member, each Board member nominee, and each committee</w:t>
      </w:r>
      <w:r w:rsidR="00F53847">
        <w:rPr>
          <w:rFonts w:ascii="Arial" w:hAnsi="Arial" w:cs="Arial"/>
        </w:rPr>
        <w:t xml:space="preserve"> </w:t>
      </w:r>
      <w:r w:rsidR="00A74086">
        <w:rPr>
          <w:rFonts w:ascii="Arial" w:hAnsi="Arial" w:cs="Arial"/>
        </w:rPr>
        <w:t>member: (a) act in good faith, b) act in the best common and collective interests of the HOA, c)</w:t>
      </w:r>
      <w:r w:rsidR="00F53847">
        <w:rPr>
          <w:rFonts w:ascii="Arial" w:hAnsi="Arial" w:cs="Arial"/>
        </w:rPr>
        <w:t xml:space="preserve"> </w:t>
      </w:r>
      <w:r w:rsidR="00A74086">
        <w:rPr>
          <w:rFonts w:ascii="Arial" w:hAnsi="Arial" w:cs="Arial"/>
        </w:rPr>
        <w:t>avoid actual or perceived conflicts of interests, and d) fully and immediately disclose any real or</w:t>
      </w:r>
      <w:r w:rsidR="00F53847">
        <w:rPr>
          <w:rFonts w:ascii="Arial" w:hAnsi="Arial" w:cs="Arial"/>
        </w:rPr>
        <w:t xml:space="preserve"> </w:t>
      </w:r>
      <w:r w:rsidR="00A74086">
        <w:rPr>
          <w:rFonts w:ascii="Arial" w:hAnsi="Arial" w:cs="Arial"/>
        </w:rPr>
        <w:t xml:space="preserve">perceived conflict of interest as herein defined.   The </w:t>
      </w:r>
      <w:r w:rsidR="00DF4622">
        <w:rPr>
          <w:rFonts w:ascii="Arial" w:hAnsi="Arial" w:cs="Arial"/>
        </w:rPr>
        <w:t xml:space="preserve">SSSFHOA </w:t>
      </w:r>
      <w:r w:rsidR="00A74086">
        <w:rPr>
          <w:rFonts w:ascii="Arial" w:hAnsi="Arial" w:cs="Arial"/>
        </w:rPr>
        <w:t>Board</w:t>
      </w:r>
      <w:r w:rsidR="006363D5">
        <w:rPr>
          <w:rFonts w:ascii="Arial" w:hAnsi="Arial" w:cs="Arial"/>
        </w:rPr>
        <w:t xml:space="preserve"> </w:t>
      </w:r>
      <w:r w:rsidR="00A74086">
        <w:rPr>
          <w:rFonts w:ascii="Arial" w:hAnsi="Arial" w:cs="Arial"/>
        </w:rPr>
        <w:t>adopts the following Conflict of</w:t>
      </w:r>
      <w:r w:rsidR="00DF4622">
        <w:rPr>
          <w:rFonts w:ascii="Arial" w:hAnsi="Arial" w:cs="Arial"/>
        </w:rPr>
        <w:t xml:space="preserve"> </w:t>
      </w:r>
      <w:r w:rsidR="00A74086">
        <w:rPr>
          <w:rFonts w:ascii="Arial" w:hAnsi="Arial" w:cs="Arial"/>
        </w:rPr>
        <w:t>Interest Policy.  This policy shall apply to</w:t>
      </w:r>
      <w:r w:rsidR="006363D5">
        <w:rPr>
          <w:rFonts w:ascii="Arial" w:hAnsi="Arial" w:cs="Arial"/>
        </w:rPr>
        <w:t xml:space="preserve"> all</w:t>
      </w:r>
      <w:r w:rsidR="00A74086">
        <w:rPr>
          <w:rFonts w:ascii="Arial" w:hAnsi="Arial" w:cs="Arial"/>
        </w:rPr>
        <w:t xml:space="preserve"> Board members,</w:t>
      </w:r>
      <w:r w:rsidR="006363D5">
        <w:rPr>
          <w:rFonts w:ascii="Arial" w:hAnsi="Arial" w:cs="Arial"/>
        </w:rPr>
        <w:t xml:space="preserve"> all</w:t>
      </w:r>
      <w:r w:rsidR="00A74086">
        <w:rPr>
          <w:rFonts w:ascii="Arial" w:hAnsi="Arial" w:cs="Arial"/>
        </w:rPr>
        <w:t xml:space="preserve"> HOA members seeking Board m</w:t>
      </w:r>
      <w:r w:rsidR="006363D5">
        <w:rPr>
          <w:rFonts w:ascii="Arial" w:hAnsi="Arial" w:cs="Arial"/>
        </w:rPr>
        <w:t>embership and all Committee members</w:t>
      </w:r>
      <w:r w:rsidR="00DF4622">
        <w:rPr>
          <w:rFonts w:ascii="Arial" w:hAnsi="Arial" w:cs="Arial"/>
        </w:rPr>
        <w:t>.</w:t>
      </w:r>
      <w:r w:rsidR="006363D5">
        <w:rPr>
          <w:rFonts w:ascii="Arial" w:hAnsi="Arial" w:cs="Arial"/>
        </w:rPr>
        <w:t xml:space="preserve"> </w:t>
      </w:r>
    </w:p>
    <w:p w:rsidR="00463F61" w:rsidRPr="00527803" w:rsidRDefault="00A74086" w:rsidP="00A74086">
      <w:pPr>
        <w:jc w:val="center"/>
        <w:rPr>
          <w:rFonts w:ascii="Arial Black" w:hAnsi="Arial Black" w:cs="Arial"/>
          <w:b/>
        </w:rPr>
      </w:pPr>
      <w:r w:rsidRPr="00527803">
        <w:rPr>
          <w:rFonts w:ascii="Arial Black" w:hAnsi="Arial Black" w:cs="Arial"/>
          <w:b/>
        </w:rPr>
        <w:t>DEFINITION OF CONFLICT OF INTEREST</w:t>
      </w:r>
    </w:p>
    <w:p w:rsidR="00A74086" w:rsidRDefault="00527803" w:rsidP="00527803">
      <w:pPr>
        <w:pStyle w:val="ListParagraph"/>
        <w:numPr>
          <w:ilvl w:val="0"/>
          <w:numId w:val="1"/>
        </w:numPr>
        <w:rPr>
          <w:rFonts w:ascii="Arial" w:hAnsi="Arial" w:cs="Arial"/>
        </w:rPr>
      </w:pPr>
      <w:r>
        <w:rPr>
          <w:rFonts w:ascii="Arial" w:hAnsi="Arial" w:cs="Arial"/>
        </w:rPr>
        <w:t xml:space="preserve">     A real or perceived conflict of interest arises where:</w:t>
      </w:r>
      <w:r w:rsidR="00050EB2">
        <w:rPr>
          <w:rFonts w:ascii="Arial" w:hAnsi="Arial" w:cs="Arial"/>
        </w:rPr>
        <w:br/>
      </w:r>
    </w:p>
    <w:p w:rsidR="00527803" w:rsidRDefault="00050EB2" w:rsidP="00050EB2">
      <w:pPr>
        <w:pStyle w:val="ListParagraph"/>
        <w:numPr>
          <w:ilvl w:val="0"/>
          <w:numId w:val="2"/>
        </w:numPr>
        <w:rPr>
          <w:rFonts w:ascii="Arial" w:hAnsi="Arial" w:cs="Arial"/>
        </w:rPr>
      </w:pPr>
      <w:r>
        <w:rPr>
          <w:rFonts w:ascii="Arial" w:hAnsi="Arial" w:cs="Arial"/>
        </w:rPr>
        <w:t xml:space="preserve"> Your personal interest; or</w:t>
      </w:r>
      <w:r>
        <w:rPr>
          <w:rFonts w:ascii="Arial" w:hAnsi="Arial" w:cs="Arial"/>
        </w:rPr>
        <w:br/>
      </w:r>
    </w:p>
    <w:p w:rsidR="00050EB2" w:rsidRDefault="00050EB2" w:rsidP="00050EB2">
      <w:pPr>
        <w:pStyle w:val="ListParagraph"/>
        <w:numPr>
          <w:ilvl w:val="0"/>
          <w:numId w:val="2"/>
        </w:numPr>
        <w:ind w:right="144"/>
        <w:rPr>
          <w:rFonts w:ascii="Arial" w:hAnsi="Arial" w:cs="Arial"/>
        </w:rPr>
      </w:pPr>
      <w:r>
        <w:rPr>
          <w:rFonts w:ascii="Arial" w:hAnsi="Arial" w:cs="Arial"/>
        </w:rPr>
        <w:t xml:space="preserve"> The interest of a spouse, family member, close friend, business associate,</w:t>
      </w:r>
      <w:r w:rsidRPr="00050EB2">
        <w:rPr>
          <w:rFonts w:ascii="Arial" w:hAnsi="Arial" w:cs="Arial"/>
        </w:rPr>
        <w:br/>
      </w:r>
      <w:r>
        <w:rPr>
          <w:rFonts w:ascii="Arial" w:hAnsi="Arial" w:cs="Arial"/>
        </w:rPr>
        <w:t>business entity (including trusts, limited liability companies, corporations or partnership), including affiliated entities in which you or any of the preceding holds any ownership interest in, or any of the outstanding debt, or a person to whom you owe an obligation, which could influence your HOA Board decision and impair your ability to:</w:t>
      </w:r>
      <w:r>
        <w:rPr>
          <w:rFonts w:ascii="Arial" w:hAnsi="Arial" w:cs="Arial"/>
        </w:rPr>
        <w:br/>
      </w:r>
    </w:p>
    <w:p w:rsidR="00050EB2" w:rsidRDefault="00050EB2" w:rsidP="00050EB2">
      <w:pPr>
        <w:pStyle w:val="ListParagraph"/>
        <w:numPr>
          <w:ilvl w:val="0"/>
          <w:numId w:val="3"/>
        </w:numPr>
        <w:ind w:right="144"/>
        <w:rPr>
          <w:rFonts w:ascii="Arial" w:hAnsi="Arial" w:cs="Arial"/>
        </w:rPr>
      </w:pPr>
      <w:r>
        <w:rPr>
          <w:rFonts w:ascii="Arial" w:hAnsi="Arial" w:cs="Arial"/>
        </w:rPr>
        <w:t>act in the HOA’s best common and collective interest; and/or</w:t>
      </w:r>
      <w:r w:rsidR="002B0AC3">
        <w:rPr>
          <w:rFonts w:ascii="Arial" w:hAnsi="Arial" w:cs="Arial"/>
        </w:rPr>
        <w:br/>
      </w:r>
    </w:p>
    <w:p w:rsidR="00050EB2" w:rsidRDefault="00050EB2" w:rsidP="00050EB2">
      <w:pPr>
        <w:pStyle w:val="ListParagraph"/>
        <w:numPr>
          <w:ilvl w:val="0"/>
          <w:numId w:val="3"/>
        </w:numPr>
        <w:ind w:right="144"/>
        <w:rPr>
          <w:rFonts w:ascii="Arial" w:hAnsi="Arial" w:cs="Arial"/>
        </w:rPr>
      </w:pPr>
      <w:proofErr w:type="gramStart"/>
      <w:r>
        <w:rPr>
          <w:rFonts w:ascii="Arial" w:hAnsi="Arial" w:cs="Arial"/>
        </w:rPr>
        <w:t>represent</w:t>
      </w:r>
      <w:proofErr w:type="gramEnd"/>
      <w:r>
        <w:rPr>
          <w:rFonts w:ascii="Arial" w:hAnsi="Arial" w:cs="Arial"/>
        </w:rPr>
        <w:t xml:space="preserve"> the HOA fairly, impartially and without bias.</w:t>
      </w:r>
      <w:r w:rsidR="002B0AC3">
        <w:rPr>
          <w:rFonts w:ascii="Arial" w:hAnsi="Arial" w:cs="Arial"/>
        </w:rPr>
        <w:br/>
      </w:r>
    </w:p>
    <w:p w:rsidR="002B0AC3" w:rsidRDefault="00050EB2" w:rsidP="00050EB2">
      <w:pPr>
        <w:pStyle w:val="ListParagraph"/>
        <w:numPr>
          <w:ilvl w:val="0"/>
          <w:numId w:val="1"/>
        </w:numPr>
        <w:ind w:right="144"/>
        <w:rPr>
          <w:rFonts w:ascii="Arial" w:hAnsi="Arial" w:cs="Arial"/>
        </w:rPr>
      </w:pPr>
      <w:r>
        <w:rPr>
          <w:rFonts w:ascii="Arial" w:hAnsi="Arial" w:cs="Arial"/>
        </w:rPr>
        <w:t xml:space="preserve">      A conflict of interest exists if the decision could be, or could appear to be, so</w:t>
      </w:r>
      <w:r w:rsidR="002B0AC3">
        <w:rPr>
          <w:rFonts w:ascii="Arial" w:hAnsi="Arial" w:cs="Arial"/>
        </w:rPr>
        <w:br/>
        <w:t>influenced.  It is not necessary that the influence take place.</w:t>
      </w:r>
      <w:r w:rsidR="002B0AC3">
        <w:rPr>
          <w:rFonts w:ascii="Arial" w:hAnsi="Arial" w:cs="Arial"/>
        </w:rPr>
        <w:br/>
      </w:r>
    </w:p>
    <w:p w:rsidR="002B0AC3" w:rsidRDefault="002B0AC3" w:rsidP="00050EB2">
      <w:pPr>
        <w:pStyle w:val="ListParagraph"/>
        <w:numPr>
          <w:ilvl w:val="0"/>
          <w:numId w:val="1"/>
        </w:numPr>
        <w:ind w:right="144"/>
        <w:rPr>
          <w:rFonts w:ascii="Arial" w:hAnsi="Arial" w:cs="Arial"/>
        </w:rPr>
      </w:pPr>
      <w:r>
        <w:rPr>
          <w:rFonts w:ascii="Arial" w:hAnsi="Arial" w:cs="Arial"/>
        </w:rPr>
        <w:t xml:space="preserve">      The appearance of a conflict of interest occurs when a reasonably well informed person could reasonably have the perception that you are making decisions that promote your personal interests or those of a person or entity described in paragraph 1b above.</w:t>
      </w:r>
      <w:r>
        <w:rPr>
          <w:rFonts w:ascii="Arial" w:hAnsi="Arial" w:cs="Arial"/>
        </w:rPr>
        <w:br/>
      </w:r>
    </w:p>
    <w:p w:rsidR="002B0AC3" w:rsidRDefault="002B0AC3" w:rsidP="00050EB2">
      <w:pPr>
        <w:pStyle w:val="ListParagraph"/>
        <w:numPr>
          <w:ilvl w:val="0"/>
          <w:numId w:val="1"/>
        </w:numPr>
        <w:ind w:right="144"/>
        <w:rPr>
          <w:rFonts w:ascii="Arial" w:hAnsi="Arial" w:cs="Arial"/>
        </w:rPr>
      </w:pPr>
      <w:r>
        <w:rPr>
          <w:rFonts w:ascii="Arial" w:hAnsi="Arial" w:cs="Arial"/>
        </w:rPr>
        <w:t xml:space="preserve">        Board Members shall use their best efforts at all times to make reasonable decisions that are consistent with the Declaration, Bylaws, and other governing documents of the Association, and to be familiar with all such documents.</w:t>
      </w:r>
      <w:r>
        <w:rPr>
          <w:rFonts w:ascii="Arial" w:hAnsi="Arial" w:cs="Arial"/>
        </w:rPr>
        <w:br/>
      </w:r>
    </w:p>
    <w:p w:rsidR="00B5170D" w:rsidRDefault="002B0AC3" w:rsidP="00050EB2">
      <w:pPr>
        <w:pStyle w:val="ListParagraph"/>
        <w:numPr>
          <w:ilvl w:val="0"/>
          <w:numId w:val="1"/>
        </w:numPr>
        <w:ind w:right="144"/>
        <w:rPr>
          <w:rFonts w:ascii="Arial" w:hAnsi="Arial" w:cs="Arial"/>
        </w:rPr>
      </w:pPr>
      <w:r>
        <w:rPr>
          <w:rFonts w:ascii="Arial" w:hAnsi="Arial" w:cs="Arial"/>
        </w:rPr>
        <w:t xml:space="preserve">         In sum, you have a conflict of interest if the conflict is real or perceived, or there is an appearance of a conflict.</w:t>
      </w:r>
    </w:p>
    <w:p w:rsidR="008715F1" w:rsidRPr="008715F1" w:rsidRDefault="008715F1" w:rsidP="008715F1">
      <w:pPr>
        <w:ind w:right="144"/>
        <w:jc w:val="center"/>
        <w:rPr>
          <w:rFonts w:ascii="Arial Black" w:hAnsi="Arial Black" w:cs="Arial"/>
          <w:b/>
        </w:rPr>
      </w:pPr>
      <w:r w:rsidRPr="008715F1">
        <w:rPr>
          <w:rFonts w:ascii="Arial Black" w:hAnsi="Arial Black" w:cs="Arial"/>
          <w:b/>
        </w:rPr>
        <w:lastRenderedPageBreak/>
        <w:t>GENERAL DUTIES</w:t>
      </w:r>
    </w:p>
    <w:p w:rsidR="008715F1" w:rsidRDefault="008715F1" w:rsidP="00050EB2">
      <w:pPr>
        <w:pStyle w:val="ListParagraph"/>
        <w:numPr>
          <w:ilvl w:val="0"/>
          <w:numId w:val="1"/>
        </w:numPr>
        <w:ind w:right="144"/>
        <w:rPr>
          <w:rFonts w:ascii="Arial" w:hAnsi="Arial" w:cs="Arial"/>
        </w:rPr>
      </w:pPr>
      <w:r>
        <w:rPr>
          <w:rFonts w:ascii="Arial" w:hAnsi="Arial" w:cs="Arial"/>
        </w:rPr>
        <w:t xml:space="preserve">      When you have a real or perceived conflict of interest you shall:</w:t>
      </w:r>
      <w:r>
        <w:rPr>
          <w:rFonts w:ascii="Arial" w:hAnsi="Arial" w:cs="Arial"/>
        </w:rPr>
        <w:br/>
      </w:r>
    </w:p>
    <w:p w:rsidR="008715F1" w:rsidRDefault="008715F1" w:rsidP="008715F1">
      <w:pPr>
        <w:pStyle w:val="ListParagraph"/>
        <w:numPr>
          <w:ilvl w:val="1"/>
          <w:numId w:val="1"/>
        </w:numPr>
        <w:ind w:right="144"/>
        <w:rPr>
          <w:rFonts w:ascii="Arial" w:hAnsi="Arial" w:cs="Arial"/>
        </w:rPr>
      </w:pPr>
      <w:r>
        <w:rPr>
          <w:rFonts w:ascii="Arial" w:hAnsi="Arial" w:cs="Arial"/>
        </w:rPr>
        <w:t xml:space="preserve">      Immediately disclose to the entire Board material facts underlying the conflict of interest as soon as you become aware of it.</w:t>
      </w:r>
      <w:r>
        <w:rPr>
          <w:rFonts w:ascii="Arial" w:hAnsi="Arial" w:cs="Arial"/>
        </w:rPr>
        <w:br/>
      </w:r>
    </w:p>
    <w:p w:rsidR="008715F1" w:rsidRDefault="008715F1" w:rsidP="008715F1">
      <w:pPr>
        <w:pStyle w:val="ListParagraph"/>
        <w:numPr>
          <w:ilvl w:val="1"/>
          <w:numId w:val="1"/>
        </w:numPr>
        <w:ind w:right="144"/>
        <w:rPr>
          <w:rFonts w:ascii="Arial" w:hAnsi="Arial" w:cs="Arial"/>
        </w:rPr>
      </w:pPr>
      <w:r>
        <w:rPr>
          <w:rFonts w:ascii="Arial" w:hAnsi="Arial" w:cs="Arial"/>
        </w:rPr>
        <w:t xml:space="preserve">      </w:t>
      </w:r>
      <w:r w:rsidR="007F2E71">
        <w:rPr>
          <w:rFonts w:ascii="Arial" w:hAnsi="Arial" w:cs="Arial"/>
        </w:rPr>
        <w:t>Refrain from voting on the matter giving rise to the conflict of interest at any Board meeting.</w:t>
      </w:r>
      <w:r w:rsidR="00F04BA5">
        <w:rPr>
          <w:rFonts w:ascii="Arial" w:hAnsi="Arial" w:cs="Arial"/>
        </w:rPr>
        <w:br/>
      </w:r>
    </w:p>
    <w:p w:rsidR="008715F1" w:rsidRDefault="008715F1" w:rsidP="008715F1">
      <w:pPr>
        <w:pStyle w:val="ListParagraph"/>
        <w:numPr>
          <w:ilvl w:val="1"/>
          <w:numId w:val="1"/>
        </w:numPr>
        <w:ind w:right="144"/>
        <w:rPr>
          <w:rFonts w:ascii="Arial" w:hAnsi="Arial" w:cs="Arial"/>
        </w:rPr>
      </w:pPr>
      <w:r>
        <w:rPr>
          <w:rFonts w:ascii="Arial" w:hAnsi="Arial" w:cs="Arial"/>
        </w:rPr>
        <w:t xml:space="preserve">  </w:t>
      </w:r>
      <w:r w:rsidR="0011268B">
        <w:rPr>
          <w:rFonts w:ascii="Arial" w:hAnsi="Arial" w:cs="Arial"/>
        </w:rPr>
        <w:t xml:space="preserve">    </w:t>
      </w:r>
      <w:r w:rsidR="00F04BA5">
        <w:rPr>
          <w:rFonts w:ascii="Arial" w:hAnsi="Arial" w:cs="Arial"/>
        </w:rPr>
        <w:t>Refrain from acting on behalf of the HOA or dealing with the HOA on the matter giving rise to the conflict of interest discussion.</w:t>
      </w:r>
      <w:r>
        <w:rPr>
          <w:rFonts w:ascii="Arial" w:hAnsi="Arial" w:cs="Arial"/>
        </w:rPr>
        <w:t xml:space="preserve">    </w:t>
      </w:r>
      <w:r>
        <w:rPr>
          <w:rFonts w:ascii="Arial" w:hAnsi="Arial" w:cs="Arial"/>
        </w:rPr>
        <w:br/>
      </w:r>
    </w:p>
    <w:p w:rsidR="006F5EE7" w:rsidRDefault="008715F1" w:rsidP="008715F1">
      <w:pPr>
        <w:pStyle w:val="ListParagraph"/>
        <w:numPr>
          <w:ilvl w:val="1"/>
          <w:numId w:val="1"/>
        </w:numPr>
        <w:ind w:right="144"/>
        <w:rPr>
          <w:rFonts w:ascii="Arial" w:hAnsi="Arial" w:cs="Arial"/>
        </w:rPr>
      </w:pPr>
      <w:r>
        <w:rPr>
          <w:rFonts w:ascii="Arial" w:hAnsi="Arial" w:cs="Arial"/>
        </w:rPr>
        <w:t xml:space="preserve"> </w:t>
      </w:r>
      <w:r w:rsidR="00F04BA5">
        <w:rPr>
          <w:rFonts w:ascii="Arial" w:hAnsi="Arial" w:cs="Arial"/>
        </w:rPr>
        <w:t xml:space="preserve">     </w:t>
      </w:r>
      <w:r>
        <w:rPr>
          <w:rFonts w:ascii="Arial" w:hAnsi="Arial" w:cs="Arial"/>
        </w:rPr>
        <w:t xml:space="preserve"> </w:t>
      </w:r>
      <w:r w:rsidR="00F04BA5">
        <w:rPr>
          <w:rFonts w:ascii="Arial" w:hAnsi="Arial" w:cs="Arial"/>
        </w:rPr>
        <w:t>Excuse yourself from that portion of any Board meeting where the matter giving rise to the conflict is discussed.</w:t>
      </w:r>
      <w:r w:rsidR="00F04BA5" w:rsidRPr="007F2E71">
        <w:rPr>
          <w:rFonts w:ascii="Arial" w:hAnsi="Arial" w:cs="Arial"/>
        </w:rPr>
        <w:t xml:space="preserve"> </w:t>
      </w:r>
      <w:r>
        <w:rPr>
          <w:rFonts w:ascii="Arial" w:hAnsi="Arial" w:cs="Arial"/>
        </w:rPr>
        <w:t xml:space="preserve">   </w:t>
      </w:r>
      <w:r w:rsidR="008831B4">
        <w:rPr>
          <w:rFonts w:ascii="Arial" w:hAnsi="Arial" w:cs="Arial"/>
        </w:rPr>
        <w:br/>
      </w:r>
    </w:p>
    <w:p w:rsidR="008831B4" w:rsidRDefault="008831B4" w:rsidP="008715F1">
      <w:pPr>
        <w:pStyle w:val="ListParagraph"/>
        <w:numPr>
          <w:ilvl w:val="1"/>
          <w:numId w:val="1"/>
        </w:numPr>
        <w:ind w:right="144"/>
        <w:rPr>
          <w:rFonts w:ascii="Arial" w:hAnsi="Arial" w:cs="Arial"/>
        </w:rPr>
      </w:pPr>
      <w:r>
        <w:rPr>
          <w:rFonts w:ascii="Arial" w:hAnsi="Arial" w:cs="Arial"/>
        </w:rPr>
        <w:t xml:space="preserve"> </w:t>
      </w:r>
      <w:r w:rsidR="00F04BA5">
        <w:rPr>
          <w:rFonts w:ascii="Arial" w:hAnsi="Arial" w:cs="Arial"/>
        </w:rPr>
        <w:t xml:space="preserve">      Refrain from using your position, office or affiliation with the HOA to pursue or advance your personal interests or of those described in paragraph 1b above.</w:t>
      </w:r>
      <w:r>
        <w:rPr>
          <w:rFonts w:ascii="Arial" w:hAnsi="Arial" w:cs="Arial"/>
        </w:rPr>
        <w:t xml:space="preserve">     </w:t>
      </w:r>
      <w:r>
        <w:rPr>
          <w:rFonts w:ascii="Arial" w:hAnsi="Arial" w:cs="Arial"/>
        </w:rPr>
        <w:br/>
      </w:r>
    </w:p>
    <w:p w:rsidR="008831B4" w:rsidRDefault="008831B4" w:rsidP="008715F1">
      <w:pPr>
        <w:pStyle w:val="ListParagraph"/>
        <w:numPr>
          <w:ilvl w:val="1"/>
          <w:numId w:val="1"/>
        </w:numPr>
        <w:ind w:right="144"/>
        <w:rPr>
          <w:rFonts w:ascii="Arial" w:hAnsi="Arial" w:cs="Arial"/>
        </w:rPr>
      </w:pPr>
      <w:r>
        <w:rPr>
          <w:rFonts w:ascii="Arial" w:hAnsi="Arial" w:cs="Arial"/>
        </w:rPr>
        <w:t xml:space="preserve"> </w:t>
      </w:r>
      <w:r w:rsidR="00F04BA5">
        <w:rPr>
          <w:rFonts w:ascii="Arial" w:hAnsi="Arial" w:cs="Arial"/>
        </w:rPr>
        <w:t xml:space="preserve">     </w:t>
      </w:r>
      <w:r>
        <w:rPr>
          <w:rFonts w:ascii="Arial" w:hAnsi="Arial" w:cs="Arial"/>
        </w:rPr>
        <w:t xml:space="preserve"> </w:t>
      </w:r>
      <w:r w:rsidR="00F04BA5">
        <w:rPr>
          <w:rFonts w:ascii="Arial" w:hAnsi="Arial" w:cs="Arial"/>
        </w:rPr>
        <w:t xml:space="preserve">Excuse yourself from </w:t>
      </w:r>
      <w:r w:rsidR="00A21700">
        <w:rPr>
          <w:rFonts w:ascii="Arial" w:hAnsi="Arial" w:cs="Arial"/>
        </w:rPr>
        <w:t xml:space="preserve">being or becoming a </w:t>
      </w:r>
      <w:r w:rsidR="00F04BA5">
        <w:rPr>
          <w:rFonts w:ascii="Arial" w:hAnsi="Arial" w:cs="Arial"/>
        </w:rPr>
        <w:t>Board</w:t>
      </w:r>
      <w:r w:rsidR="00A21700">
        <w:rPr>
          <w:rFonts w:ascii="Arial" w:hAnsi="Arial" w:cs="Arial"/>
        </w:rPr>
        <w:t xml:space="preserve"> member</w:t>
      </w:r>
      <w:r w:rsidR="00F04BA5">
        <w:rPr>
          <w:rFonts w:ascii="Arial" w:hAnsi="Arial" w:cs="Arial"/>
        </w:rPr>
        <w:t xml:space="preserve"> if your conflict</w:t>
      </w:r>
      <w:r w:rsidR="00A21700">
        <w:rPr>
          <w:rFonts w:ascii="Arial" w:hAnsi="Arial" w:cs="Arial"/>
        </w:rPr>
        <w:t xml:space="preserve"> of interest</w:t>
      </w:r>
      <w:r w:rsidR="00F04BA5">
        <w:rPr>
          <w:rFonts w:ascii="Arial" w:hAnsi="Arial" w:cs="Arial"/>
        </w:rPr>
        <w:t xml:space="preserve"> is </w:t>
      </w:r>
      <w:r w:rsidR="00A21700">
        <w:rPr>
          <w:rFonts w:ascii="Arial" w:hAnsi="Arial" w:cs="Arial"/>
        </w:rPr>
        <w:t>pre-existing and</w:t>
      </w:r>
      <w:r w:rsidR="00AE6B34">
        <w:rPr>
          <w:rFonts w:ascii="Arial" w:hAnsi="Arial" w:cs="Arial"/>
        </w:rPr>
        <w:t>/or</w:t>
      </w:r>
      <w:r w:rsidR="00A21700">
        <w:rPr>
          <w:rFonts w:ascii="Arial" w:hAnsi="Arial" w:cs="Arial"/>
        </w:rPr>
        <w:t xml:space="preserve"> </w:t>
      </w:r>
      <w:r w:rsidR="00F04BA5">
        <w:rPr>
          <w:rFonts w:ascii="Arial" w:hAnsi="Arial" w:cs="Arial"/>
        </w:rPr>
        <w:t>longstanding.</w:t>
      </w:r>
      <w:r>
        <w:rPr>
          <w:rFonts w:ascii="Arial" w:hAnsi="Arial" w:cs="Arial"/>
        </w:rPr>
        <w:t xml:space="preserve">    </w:t>
      </w:r>
      <w:r>
        <w:rPr>
          <w:rFonts w:ascii="Arial" w:hAnsi="Arial" w:cs="Arial"/>
        </w:rPr>
        <w:br/>
      </w:r>
    </w:p>
    <w:p w:rsidR="00BA7709" w:rsidRDefault="008831B4" w:rsidP="008715F1">
      <w:pPr>
        <w:pStyle w:val="ListParagraph"/>
        <w:numPr>
          <w:ilvl w:val="1"/>
          <w:numId w:val="1"/>
        </w:numPr>
        <w:ind w:right="144"/>
        <w:rPr>
          <w:rFonts w:ascii="Arial" w:hAnsi="Arial" w:cs="Arial"/>
        </w:rPr>
      </w:pPr>
      <w:r>
        <w:rPr>
          <w:rFonts w:ascii="Arial" w:hAnsi="Arial" w:cs="Arial"/>
        </w:rPr>
        <w:t xml:space="preserve">       </w:t>
      </w:r>
      <w:r w:rsidR="0011268B">
        <w:rPr>
          <w:rFonts w:ascii="Arial" w:hAnsi="Arial" w:cs="Arial"/>
        </w:rPr>
        <w:t>Excuse yourself from being or becoming</w:t>
      </w:r>
      <w:r>
        <w:rPr>
          <w:rFonts w:ascii="Arial" w:hAnsi="Arial" w:cs="Arial"/>
        </w:rPr>
        <w:t xml:space="preserve"> a member of the </w:t>
      </w:r>
      <w:r w:rsidR="000C726D">
        <w:rPr>
          <w:rFonts w:ascii="Arial" w:hAnsi="Arial" w:cs="Arial"/>
        </w:rPr>
        <w:t xml:space="preserve">HOA </w:t>
      </w:r>
      <w:r>
        <w:rPr>
          <w:rFonts w:ascii="Arial" w:hAnsi="Arial" w:cs="Arial"/>
        </w:rPr>
        <w:t xml:space="preserve">Board if your personal interests include providing a </w:t>
      </w:r>
      <w:r w:rsidR="000C726D">
        <w:rPr>
          <w:rFonts w:ascii="Arial" w:hAnsi="Arial" w:cs="Arial"/>
        </w:rPr>
        <w:t xml:space="preserve">compensated </w:t>
      </w:r>
      <w:r>
        <w:rPr>
          <w:rFonts w:ascii="Arial" w:hAnsi="Arial" w:cs="Arial"/>
        </w:rPr>
        <w:t>service to the</w:t>
      </w:r>
      <w:r w:rsidR="0011268B">
        <w:rPr>
          <w:rFonts w:ascii="Arial" w:hAnsi="Arial" w:cs="Arial"/>
        </w:rPr>
        <w:t xml:space="preserve"> SSSF</w:t>
      </w:r>
      <w:r>
        <w:rPr>
          <w:rFonts w:ascii="Arial" w:hAnsi="Arial" w:cs="Arial"/>
        </w:rPr>
        <w:t xml:space="preserve"> Board</w:t>
      </w:r>
      <w:r w:rsidR="0011268B">
        <w:rPr>
          <w:rFonts w:ascii="Arial" w:hAnsi="Arial" w:cs="Arial"/>
        </w:rPr>
        <w:t xml:space="preserve"> or the MA Board</w:t>
      </w:r>
      <w:r>
        <w:rPr>
          <w:rFonts w:ascii="Arial" w:hAnsi="Arial" w:cs="Arial"/>
        </w:rPr>
        <w:t>,</w:t>
      </w:r>
      <w:r w:rsidR="0011268B">
        <w:rPr>
          <w:rFonts w:ascii="Arial" w:hAnsi="Arial" w:cs="Arial"/>
        </w:rPr>
        <w:t xml:space="preserve"> thereby</w:t>
      </w:r>
      <w:r>
        <w:rPr>
          <w:rFonts w:ascii="Arial" w:hAnsi="Arial" w:cs="Arial"/>
        </w:rPr>
        <w:t xml:space="preserve"> directly or indirect</w:t>
      </w:r>
      <w:r w:rsidR="000C726D">
        <w:rPr>
          <w:rFonts w:ascii="Arial" w:hAnsi="Arial" w:cs="Arial"/>
        </w:rPr>
        <w:t>ly</w:t>
      </w:r>
      <w:r w:rsidR="00BA7709">
        <w:rPr>
          <w:rFonts w:ascii="Arial" w:hAnsi="Arial" w:cs="Arial"/>
        </w:rPr>
        <w:t xml:space="preserve"> </w:t>
      </w:r>
      <w:r w:rsidR="000C726D">
        <w:rPr>
          <w:rFonts w:ascii="Arial" w:hAnsi="Arial" w:cs="Arial"/>
        </w:rPr>
        <w:t>creat</w:t>
      </w:r>
      <w:r w:rsidR="00BA7709">
        <w:rPr>
          <w:rFonts w:ascii="Arial" w:hAnsi="Arial" w:cs="Arial"/>
        </w:rPr>
        <w:t xml:space="preserve">ing a </w:t>
      </w:r>
      <w:r w:rsidR="00304E29">
        <w:rPr>
          <w:rFonts w:ascii="Arial" w:hAnsi="Arial" w:cs="Arial"/>
        </w:rPr>
        <w:t xml:space="preserve">fiduciary </w:t>
      </w:r>
      <w:r w:rsidR="00BA7709">
        <w:rPr>
          <w:rFonts w:ascii="Arial" w:hAnsi="Arial" w:cs="Arial"/>
        </w:rPr>
        <w:t>conflict of interest</w:t>
      </w:r>
      <w:r w:rsidR="000C726D">
        <w:rPr>
          <w:rFonts w:ascii="Arial" w:hAnsi="Arial" w:cs="Arial"/>
        </w:rPr>
        <w:t>.</w:t>
      </w:r>
      <w:r w:rsidR="0011268B">
        <w:rPr>
          <w:rFonts w:ascii="Arial" w:hAnsi="Arial" w:cs="Arial"/>
        </w:rPr>
        <w:t xml:space="preserve">  </w:t>
      </w:r>
      <w:r w:rsidR="00BA7709">
        <w:rPr>
          <w:rFonts w:ascii="Arial" w:hAnsi="Arial" w:cs="Arial"/>
        </w:rPr>
        <w:br/>
      </w:r>
    </w:p>
    <w:p w:rsidR="00BA7709" w:rsidRDefault="00BA7709" w:rsidP="008715F1">
      <w:pPr>
        <w:pStyle w:val="ListParagraph"/>
        <w:numPr>
          <w:ilvl w:val="1"/>
          <w:numId w:val="1"/>
        </w:numPr>
        <w:ind w:right="144"/>
        <w:rPr>
          <w:rFonts w:ascii="Arial" w:hAnsi="Arial" w:cs="Arial"/>
        </w:rPr>
      </w:pPr>
      <w:r>
        <w:rPr>
          <w:rFonts w:ascii="Arial" w:hAnsi="Arial" w:cs="Arial"/>
        </w:rPr>
        <w:t xml:space="preserve">        Refrain from all discussion of the matter giving rise to the conflict in any meeting of the Board, or elsewhere.</w:t>
      </w:r>
      <w:r>
        <w:rPr>
          <w:rFonts w:ascii="Arial" w:hAnsi="Arial" w:cs="Arial"/>
        </w:rPr>
        <w:br/>
      </w:r>
    </w:p>
    <w:p w:rsidR="00BA7709" w:rsidRDefault="00BA7709" w:rsidP="008715F1">
      <w:pPr>
        <w:pStyle w:val="ListParagraph"/>
        <w:numPr>
          <w:ilvl w:val="1"/>
          <w:numId w:val="1"/>
        </w:numPr>
        <w:ind w:right="144"/>
        <w:rPr>
          <w:rFonts w:ascii="Arial" w:hAnsi="Arial" w:cs="Arial"/>
        </w:rPr>
      </w:pPr>
      <w:r>
        <w:rPr>
          <w:rFonts w:ascii="Arial" w:hAnsi="Arial" w:cs="Arial"/>
        </w:rPr>
        <w:t xml:space="preserve">        </w:t>
      </w:r>
      <w:r w:rsidR="00553E9C">
        <w:rPr>
          <w:rFonts w:ascii="Arial" w:hAnsi="Arial" w:cs="Arial"/>
        </w:rPr>
        <w:t>Not use your relationship with the HOA to confer a benefit on a person described in paragraph 1b</w:t>
      </w:r>
      <w:r w:rsidR="00C30843">
        <w:rPr>
          <w:rFonts w:ascii="Arial" w:hAnsi="Arial" w:cs="Arial"/>
        </w:rPr>
        <w:t xml:space="preserve">.  </w:t>
      </w:r>
      <w:r>
        <w:rPr>
          <w:rFonts w:ascii="Arial" w:hAnsi="Arial" w:cs="Arial"/>
        </w:rPr>
        <w:br/>
      </w:r>
    </w:p>
    <w:p w:rsidR="00C30843" w:rsidRDefault="00C30843" w:rsidP="008715F1">
      <w:pPr>
        <w:pStyle w:val="ListParagraph"/>
        <w:numPr>
          <w:ilvl w:val="1"/>
          <w:numId w:val="1"/>
        </w:numPr>
        <w:ind w:right="144"/>
        <w:rPr>
          <w:rFonts w:ascii="Arial" w:hAnsi="Arial" w:cs="Arial"/>
        </w:rPr>
      </w:pPr>
      <w:r>
        <w:rPr>
          <w:rFonts w:ascii="Arial" w:hAnsi="Arial" w:cs="Arial"/>
        </w:rPr>
        <w:t xml:space="preserve">        Not personally benefit from any business activity involving the HOA or any activity authorized by the Board. </w:t>
      </w:r>
      <w:r>
        <w:rPr>
          <w:rFonts w:ascii="Arial" w:hAnsi="Arial" w:cs="Arial"/>
        </w:rPr>
        <w:br/>
      </w:r>
    </w:p>
    <w:p w:rsidR="00C30843" w:rsidRDefault="00C30843" w:rsidP="00C30843">
      <w:pPr>
        <w:pStyle w:val="ListParagraph"/>
        <w:numPr>
          <w:ilvl w:val="1"/>
          <w:numId w:val="1"/>
        </w:numPr>
        <w:ind w:right="144"/>
        <w:rPr>
          <w:rFonts w:ascii="Arial" w:hAnsi="Arial" w:cs="Arial"/>
        </w:rPr>
      </w:pPr>
      <w:r>
        <w:rPr>
          <w:rFonts w:ascii="Arial" w:hAnsi="Arial" w:cs="Arial"/>
        </w:rPr>
        <w:t xml:space="preserve">        Not indirectly benefit from any business activity involving the HOA or any activity authorized by the Board.  An indirect benefit is:</w:t>
      </w:r>
      <w:r w:rsidR="00BA7709" w:rsidRPr="00C30843">
        <w:rPr>
          <w:rFonts w:ascii="Arial" w:hAnsi="Arial" w:cs="Arial"/>
        </w:rPr>
        <w:br/>
      </w:r>
      <w:r w:rsidR="00BA7709" w:rsidRPr="00C30843">
        <w:rPr>
          <w:rFonts w:ascii="Arial" w:hAnsi="Arial" w:cs="Arial"/>
        </w:rPr>
        <w:br/>
      </w:r>
      <w:proofErr w:type="spellStart"/>
      <w:r>
        <w:rPr>
          <w:rFonts w:ascii="Arial" w:hAnsi="Arial" w:cs="Arial"/>
        </w:rPr>
        <w:t>i</w:t>
      </w:r>
      <w:proofErr w:type="spellEnd"/>
      <w:r>
        <w:rPr>
          <w:rFonts w:ascii="Arial" w:hAnsi="Arial" w:cs="Arial"/>
        </w:rPr>
        <w:t xml:space="preserve">.     a benefit derived by yourself,  a close friend, family member, business associate, or business entity in which you hold any ownership interest or any of the outstanding debt; or </w:t>
      </w:r>
    </w:p>
    <w:p w:rsidR="00C30843" w:rsidRDefault="00C30843" w:rsidP="00C30843">
      <w:pPr>
        <w:pStyle w:val="ListParagraph"/>
        <w:numPr>
          <w:ilvl w:val="0"/>
          <w:numId w:val="3"/>
        </w:numPr>
        <w:ind w:right="144"/>
        <w:rPr>
          <w:rFonts w:ascii="Arial" w:hAnsi="Arial" w:cs="Arial"/>
        </w:rPr>
      </w:pPr>
      <w:r>
        <w:rPr>
          <w:rFonts w:ascii="Arial" w:hAnsi="Arial" w:cs="Arial"/>
        </w:rPr>
        <w:lastRenderedPageBreak/>
        <w:t xml:space="preserve"> </w:t>
      </w:r>
      <w:proofErr w:type="gramStart"/>
      <w:r>
        <w:rPr>
          <w:rFonts w:ascii="Arial" w:hAnsi="Arial" w:cs="Arial"/>
        </w:rPr>
        <w:t>a</w:t>
      </w:r>
      <w:proofErr w:type="gramEnd"/>
      <w:r>
        <w:rPr>
          <w:rFonts w:ascii="Arial" w:hAnsi="Arial" w:cs="Arial"/>
        </w:rPr>
        <w:t xml:space="preserve"> benefit which advances or protects your interests although it may not be measurable in money.  </w:t>
      </w:r>
      <w:r>
        <w:rPr>
          <w:rFonts w:ascii="Arial" w:hAnsi="Arial" w:cs="Arial"/>
        </w:rPr>
        <w:br/>
      </w:r>
    </w:p>
    <w:p w:rsidR="00C30843" w:rsidRDefault="00C30843" w:rsidP="00C30843">
      <w:pPr>
        <w:pStyle w:val="ListParagraph"/>
        <w:numPr>
          <w:ilvl w:val="0"/>
          <w:numId w:val="1"/>
        </w:numPr>
        <w:ind w:right="144"/>
        <w:rPr>
          <w:rFonts w:ascii="Arial" w:hAnsi="Arial" w:cs="Arial"/>
        </w:rPr>
      </w:pPr>
      <w:r>
        <w:rPr>
          <w:rFonts w:ascii="Arial" w:hAnsi="Arial" w:cs="Arial"/>
        </w:rPr>
        <w:t xml:space="preserve">        The Minutes shall reflect the nature and substance of the actual or perceived conflict of interest.</w:t>
      </w:r>
      <w:r>
        <w:rPr>
          <w:rFonts w:ascii="Arial" w:hAnsi="Arial" w:cs="Arial"/>
        </w:rPr>
        <w:br/>
      </w:r>
    </w:p>
    <w:p w:rsidR="005F7F0B" w:rsidRDefault="00C30843" w:rsidP="00C30843">
      <w:pPr>
        <w:pStyle w:val="ListParagraph"/>
        <w:numPr>
          <w:ilvl w:val="0"/>
          <w:numId w:val="1"/>
        </w:numPr>
        <w:ind w:right="144"/>
        <w:rPr>
          <w:rFonts w:ascii="Arial" w:hAnsi="Arial" w:cs="Arial"/>
        </w:rPr>
      </w:pPr>
      <w:r>
        <w:rPr>
          <w:rFonts w:ascii="Arial" w:hAnsi="Arial" w:cs="Arial"/>
        </w:rPr>
        <w:t xml:space="preserve">        </w:t>
      </w:r>
      <w:r w:rsidR="005F7F0B">
        <w:rPr>
          <w:rFonts w:ascii="Arial" w:hAnsi="Arial" w:cs="Arial"/>
        </w:rPr>
        <w:t>If you are in doubt about whether you are or may be in a conflict of interest you are required to request advice of the Board and:</w:t>
      </w:r>
      <w:r w:rsidR="005F7F0B">
        <w:rPr>
          <w:rFonts w:ascii="Arial" w:hAnsi="Arial" w:cs="Arial"/>
        </w:rPr>
        <w:br/>
      </w:r>
    </w:p>
    <w:p w:rsidR="005F7F0B" w:rsidRDefault="005F7F0B" w:rsidP="005F7F0B">
      <w:pPr>
        <w:pStyle w:val="ListParagraph"/>
        <w:numPr>
          <w:ilvl w:val="0"/>
          <w:numId w:val="5"/>
        </w:numPr>
        <w:ind w:right="144"/>
        <w:rPr>
          <w:rFonts w:ascii="Arial" w:hAnsi="Arial" w:cs="Arial"/>
        </w:rPr>
      </w:pPr>
      <w:r>
        <w:rPr>
          <w:rFonts w:ascii="Arial" w:hAnsi="Arial" w:cs="Arial"/>
        </w:rPr>
        <w:t xml:space="preserve">   </w:t>
      </w:r>
      <w:r w:rsidRPr="005F7F0B">
        <w:rPr>
          <w:rFonts w:ascii="Arial" w:hAnsi="Arial" w:cs="Arial"/>
        </w:rPr>
        <w:t>you shall</w:t>
      </w:r>
      <w:r>
        <w:rPr>
          <w:rFonts w:ascii="Arial" w:hAnsi="Arial" w:cs="Arial"/>
        </w:rPr>
        <w:t xml:space="preserve"> disclose to the entire Board the material facts underlying the possible conflict of interest issue prior to Board discussion and deliberation on the issue, and you shall not participate in the discussion;</w:t>
      </w:r>
      <w:r>
        <w:rPr>
          <w:rFonts w:ascii="Arial" w:hAnsi="Arial" w:cs="Arial"/>
        </w:rPr>
        <w:br/>
      </w:r>
    </w:p>
    <w:p w:rsidR="005F7F0B" w:rsidRDefault="005F7F0B" w:rsidP="005F7F0B">
      <w:pPr>
        <w:pStyle w:val="ListParagraph"/>
        <w:numPr>
          <w:ilvl w:val="0"/>
          <w:numId w:val="5"/>
        </w:numPr>
        <w:ind w:right="144"/>
        <w:rPr>
          <w:rFonts w:ascii="Arial" w:hAnsi="Arial" w:cs="Arial"/>
        </w:rPr>
      </w:pPr>
      <w:proofErr w:type="gramStart"/>
      <w:r>
        <w:rPr>
          <w:rFonts w:ascii="Arial" w:hAnsi="Arial" w:cs="Arial"/>
        </w:rPr>
        <w:t>a</w:t>
      </w:r>
      <w:proofErr w:type="gramEnd"/>
      <w:r>
        <w:rPr>
          <w:rFonts w:ascii="Arial" w:hAnsi="Arial" w:cs="Arial"/>
        </w:rPr>
        <w:t xml:space="preserve"> vote of the entire Board, excluding yourself, shall be taken on whether or not there is an actual or perceived conflict of interest.  If there is a tie vote on whether or not there is an actual or perceived conflict of interest, the conclusion </w:t>
      </w:r>
      <w:r w:rsidR="00AE6B34">
        <w:rPr>
          <w:rFonts w:ascii="Arial" w:hAnsi="Arial" w:cs="Arial"/>
        </w:rPr>
        <w:t>must</w:t>
      </w:r>
      <w:r>
        <w:rPr>
          <w:rFonts w:ascii="Arial" w:hAnsi="Arial" w:cs="Arial"/>
        </w:rPr>
        <w:t xml:space="preserve"> be that there does </w:t>
      </w:r>
      <w:proofErr w:type="gramStart"/>
      <w:r>
        <w:rPr>
          <w:rFonts w:ascii="Arial" w:hAnsi="Arial" w:cs="Arial"/>
        </w:rPr>
        <w:t>exist</w:t>
      </w:r>
      <w:proofErr w:type="gramEnd"/>
      <w:r>
        <w:rPr>
          <w:rFonts w:ascii="Arial" w:hAnsi="Arial" w:cs="Arial"/>
        </w:rPr>
        <w:t xml:space="preserve"> a conflict of interest.</w:t>
      </w:r>
      <w:r w:rsidR="00261369">
        <w:rPr>
          <w:rFonts w:ascii="Arial" w:hAnsi="Arial" w:cs="Arial"/>
        </w:rPr>
        <w:br/>
      </w:r>
    </w:p>
    <w:p w:rsidR="009F0AA6" w:rsidRPr="009F0AA6" w:rsidRDefault="00261369" w:rsidP="009F0AA6">
      <w:pPr>
        <w:ind w:right="144"/>
        <w:jc w:val="center"/>
        <w:rPr>
          <w:rFonts w:ascii="Arial" w:hAnsi="Arial" w:cs="Arial"/>
        </w:rPr>
      </w:pPr>
      <w:r w:rsidRPr="00261369">
        <w:rPr>
          <w:rFonts w:ascii="Arial Black" w:hAnsi="Arial Black" w:cs="Arial"/>
        </w:rPr>
        <w:t>USING HOA PROPERTY</w:t>
      </w:r>
      <w:r w:rsidR="008715F1" w:rsidRPr="00261369">
        <w:rPr>
          <w:rFonts w:ascii="Arial Black" w:hAnsi="Arial Black" w:cs="Arial"/>
        </w:rPr>
        <w:br/>
      </w:r>
    </w:p>
    <w:p w:rsidR="009F0AA6" w:rsidRPr="00B4659A" w:rsidRDefault="009F0AA6" w:rsidP="009F0AA6">
      <w:pPr>
        <w:pStyle w:val="ListParagraph"/>
        <w:numPr>
          <w:ilvl w:val="0"/>
          <w:numId w:val="1"/>
        </w:numPr>
        <w:ind w:right="144"/>
        <w:rPr>
          <w:rFonts w:ascii="Arial" w:hAnsi="Arial" w:cs="Arial"/>
        </w:rPr>
      </w:pPr>
      <w:r w:rsidRPr="00B4659A">
        <w:rPr>
          <w:rFonts w:ascii="Arial" w:hAnsi="Arial" w:cs="Arial"/>
        </w:rPr>
        <w:t xml:space="preserve">      </w:t>
      </w:r>
      <w:r w:rsidR="00500205">
        <w:rPr>
          <w:rFonts w:ascii="Arial" w:hAnsi="Arial" w:cs="Arial"/>
        </w:rPr>
        <w:t xml:space="preserve"> </w:t>
      </w:r>
      <w:r w:rsidRPr="00B4659A">
        <w:rPr>
          <w:rFonts w:ascii="Arial" w:hAnsi="Arial" w:cs="Arial"/>
        </w:rPr>
        <w:t xml:space="preserve"> </w:t>
      </w:r>
      <w:r w:rsidR="00B4659A">
        <w:rPr>
          <w:rFonts w:ascii="Arial" w:hAnsi="Arial" w:cs="Arial"/>
        </w:rPr>
        <w:t>A BOT member</w:t>
      </w:r>
      <w:r w:rsidRPr="00B4659A">
        <w:rPr>
          <w:rFonts w:ascii="Arial" w:hAnsi="Arial" w:cs="Arial"/>
        </w:rPr>
        <w:t xml:space="preserve"> shall use HOA property only for HOA</w:t>
      </w:r>
      <w:r w:rsidR="00500205">
        <w:rPr>
          <w:rFonts w:ascii="Arial" w:hAnsi="Arial" w:cs="Arial"/>
        </w:rPr>
        <w:t xml:space="preserve"> and</w:t>
      </w:r>
      <w:r w:rsidR="001B27F0">
        <w:rPr>
          <w:rFonts w:ascii="Arial" w:hAnsi="Arial" w:cs="Arial"/>
        </w:rPr>
        <w:t xml:space="preserve"> SSSF</w:t>
      </w:r>
      <w:r w:rsidR="00500205">
        <w:rPr>
          <w:rFonts w:ascii="Arial" w:hAnsi="Arial" w:cs="Arial"/>
        </w:rPr>
        <w:t xml:space="preserve"> property owner</w:t>
      </w:r>
      <w:r w:rsidRPr="00B4659A">
        <w:rPr>
          <w:rFonts w:ascii="Arial" w:hAnsi="Arial" w:cs="Arial"/>
        </w:rPr>
        <w:t xml:space="preserve"> purposes</w:t>
      </w:r>
      <w:r w:rsidR="00B4659A">
        <w:rPr>
          <w:rFonts w:ascii="Arial" w:hAnsi="Arial" w:cs="Arial"/>
        </w:rPr>
        <w:t>.</w:t>
      </w:r>
      <w:r w:rsidR="00B4659A">
        <w:rPr>
          <w:rFonts w:ascii="Arial" w:hAnsi="Arial" w:cs="Arial"/>
        </w:rPr>
        <w:br/>
      </w:r>
      <w:r w:rsidR="00B4659A">
        <w:rPr>
          <w:rFonts w:ascii="Arial" w:hAnsi="Arial" w:cs="Arial"/>
        </w:rPr>
        <w:br/>
      </w:r>
    </w:p>
    <w:p w:rsidR="00050EB2" w:rsidRPr="00A21700" w:rsidRDefault="009F0AA6" w:rsidP="00A21700">
      <w:pPr>
        <w:pStyle w:val="ListParagraph"/>
        <w:numPr>
          <w:ilvl w:val="0"/>
          <w:numId w:val="1"/>
        </w:numPr>
        <w:ind w:right="144"/>
        <w:rPr>
          <w:rFonts w:ascii="Arial" w:hAnsi="Arial" w:cs="Arial"/>
        </w:rPr>
      </w:pPr>
      <w:r w:rsidRPr="009F0AA6">
        <w:rPr>
          <w:rFonts w:ascii="Arial" w:hAnsi="Arial" w:cs="Arial"/>
        </w:rPr>
        <w:t xml:space="preserve">   </w:t>
      </w:r>
      <w:r w:rsidR="00B4659A">
        <w:rPr>
          <w:rFonts w:ascii="Arial" w:hAnsi="Arial" w:cs="Arial"/>
        </w:rPr>
        <w:t xml:space="preserve">     A BOT member shall not use HOA property for personal purposes or for the Master Association, or</w:t>
      </w:r>
      <w:r w:rsidR="001B27F0">
        <w:rPr>
          <w:rFonts w:ascii="Arial" w:hAnsi="Arial" w:cs="Arial"/>
        </w:rPr>
        <w:t xml:space="preserve"> for</w:t>
      </w:r>
      <w:r w:rsidR="00B4659A">
        <w:rPr>
          <w:rFonts w:ascii="Arial" w:hAnsi="Arial" w:cs="Arial"/>
        </w:rPr>
        <w:t xml:space="preserve"> </w:t>
      </w:r>
      <w:r w:rsidR="00500205">
        <w:rPr>
          <w:rFonts w:ascii="Arial" w:hAnsi="Arial" w:cs="Arial"/>
        </w:rPr>
        <w:t>an</w:t>
      </w:r>
      <w:r w:rsidR="00B4659A">
        <w:rPr>
          <w:rFonts w:ascii="Arial" w:hAnsi="Arial" w:cs="Arial"/>
        </w:rPr>
        <w:t>other HOA association.</w:t>
      </w:r>
      <w:r w:rsidR="008715F1" w:rsidRPr="009F0AA6">
        <w:rPr>
          <w:rFonts w:ascii="Arial" w:hAnsi="Arial" w:cs="Arial"/>
        </w:rPr>
        <w:br/>
      </w:r>
    </w:p>
    <w:sectPr w:rsidR="00050EB2" w:rsidRPr="00A21700" w:rsidSect="002B0AC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D96"/>
    <w:multiLevelType w:val="hybridMultilevel"/>
    <w:tmpl w:val="BB844EE2"/>
    <w:lvl w:ilvl="0" w:tplc="F62CBF48">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505D4035"/>
    <w:multiLevelType w:val="hybridMultilevel"/>
    <w:tmpl w:val="B24CC256"/>
    <w:lvl w:ilvl="0" w:tplc="A8041A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1F71B77"/>
    <w:multiLevelType w:val="hybridMultilevel"/>
    <w:tmpl w:val="CB52BB3A"/>
    <w:lvl w:ilvl="0" w:tplc="D7628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EE5804"/>
    <w:multiLevelType w:val="hybridMultilevel"/>
    <w:tmpl w:val="35BAA0FC"/>
    <w:lvl w:ilvl="0" w:tplc="6CD49D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B2A7158"/>
    <w:multiLevelType w:val="hybridMultilevel"/>
    <w:tmpl w:val="A4E8E5FA"/>
    <w:lvl w:ilvl="0" w:tplc="6624C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61"/>
    <w:rsid w:val="00050EB2"/>
    <w:rsid w:val="000C726D"/>
    <w:rsid w:val="0011268B"/>
    <w:rsid w:val="001B27F0"/>
    <w:rsid w:val="001F2224"/>
    <w:rsid w:val="00261369"/>
    <w:rsid w:val="002B0AC3"/>
    <w:rsid w:val="00304E29"/>
    <w:rsid w:val="00356BAA"/>
    <w:rsid w:val="00420C50"/>
    <w:rsid w:val="00463F61"/>
    <w:rsid w:val="00500205"/>
    <w:rsid w:val="00527803"/>
    <w:rsid w:val="00553E9C"/>
    <w:rsid w:val="005A60B2"/>
    <w:rsid w:val="005F7F0B"/>
    <w:rsid w:val="006363D5"/>
    <w:rsid w:val="006440CB"/>
    <w:rsid w:val="006F5EE7"/>
    <w:rsid w:val="00730525"/>
    <w:rsid w:val="007E55F7"/>
    <w:rsid w:val="007F2E71"/>
    <w:rsid w:val="008715F1"/>
    <w:rsid w:val="008831B4"/>
    <w:rsid w:val="009974EC"/>
    <w:rsid w:val="009F0AA6"/>
    <w:rsid w:val="00A21700"/>
    <w:rsid w:val="00A74086"/>
    <w:rsid w:val="00AE6B34"/>
    <w:rsid w:val="00B4659A"/>
    <w:rsid w:val="00B50142"/>
    <w:rsid w:val="00B5170D"/>
    <w:rsid w:val="00BA7709"/>
    <w:rsid w:val="00BB502E"/>
    <w:rsid w:val="00C30843"/>
    <w:rsid w:val="00DF4622"/>
    <w:rsid w:val="00F04BA5"/>
    <w:rsid w:val="00F5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03"/>
    <w:pPr>
      <w:ind w:left="720"/>
      <w:contextualSpacing/>
    </w:pPr>
  </w:style>
  <w:style w:type="character" w:styleId="LineNumber">
    <w:name w:val="line number"/>
    <w:basedOn w:val="DefaultParagraphFont"/>
    <w:uiPriority w:val="99"/>
    <w:semiHidden/>
    <w:unhideWhenUsed/>
    <w:rsid w:val="002B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03"/>
    <w:pPr>
      <w:ind w:left="720"/>
      <w:contextualSpacing/>
    </w:pPr>
  </w:style>
  <w:style w:type="character" w:styleId="LineNumber">
    <w:name w:val="line number"/>
    <w:basedOn w:val="DefaultParagraphFont"/>
    <w:uiPriority w:val="99"/>
    <w:semiHidden/>
    <w:unhideWhenUsed/>
    <w:rsid w:val="002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 Lucy</dc:creator>
  <cp:lastModifiedBy>Agent - Lucy</cp:lastModifiedBy>
  <cp:revision>2</cp:revision>
  <dcterms:created xsi:type="dcterms:W3CDTF">2013-11-01T20:30:00Z</dcterms:created>
  <dcterms:modified xsi:type="dcterms:W3CDTF">2013-11-01T20:30:00Z</dcterms:modified>
</cp:coreProperties>
</file>